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91DF" w14:textId="77777777" w:rsidR="009C6FFC" w:rsidRDefault="009C6FFC" w:rsidP="007432AA">
      <w:pPr>
        <w:ind w:left="720" w:hanging="360"/>
        <w:jc w:val="both"/>
      </w:pPr>
    </w:p>
    <w:p w14:paraId="1E7F37DD" w14:textId="77777777" w:rsidR="009C6FFC" w:rsidRPr="00730A43" w:rsidRDefault="009C6FFC" w:rsidP="00CB6D7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730A43">
        <w:rPr>
          <w:rFonts w:ascii="Arial" w:hAnsi="Arial" w:cs="Arial"/>
          <w:b/>
          <w:iCs/>
          <w:sz w:val="24"/>
          <w:szCs w:val="24"/>
        </w:rPr>
        <w:t>LLAMADO A PRESENTACIÓN DE ANTECEDENTES</w:t>
      </w:r>
    </w:p>
    <w:p w14:paraId="18F91621" w14:textId="77777777" w:rsidR="000C4017" w:rsidRPr="000C4017" w:rsidRDefault="009C6FFC" w:rsidP="00CB6D76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lang w:val="es-ES"/>
        </w:rPr>
      </w:pPr>
      <w:r w:rsidRPr="007D6211">
        <w:rPr>
          <w:rFonts w:ascii="Calibri" w:hAnsi="Calibri" w:cs="Calibri"/>
          <w:iCs/>
          <w:sz w:val="24"/>
          <w:szCs w:val="24"/>
        </w:rPr>
        <w:t xml:space="preserve">La Ilustre Municipalidad de Talcahuano, en convenio con el Servicio Nacional de la Mujer y la Equidad de Género Región del Biobío, llama a presentar antecedentes para proveer el cargo </w:t>
      </w:r>
      <w:r w:rsidRPr="007D6211">
        <w:rPr>
          <w:rFonts w:ascii="Calibri" w:hAnsi="Calibri" w:cs="Calibri"/>
          <w:b/>
          <w:iCs/>
          <w:sz w:val="24"/>
          <w:szCs w:val="24"/>
        </w:rPr>
        <w:t>(1)</w:t>
      </w:r>
      <w:r w:rsidRPr="007D6211">
        <w:rPr>
          <w:rFonts w:ascii="Calibri" w:hAnsi="Calibri" w:cs="Calibri"/>
          <w:iCs/>
          <w:sz w:val="24"/>
          <w:szCs w:val="24"/>
        </w:rPr>
        <w:t xml:space="preserve"> de</w:t>
      </w:r>
      <w:r w:rsidR="006A3837">
        <w:rPr>
          <w:rFonts w:ascii="Calibri" w:hAnsi="Calibri" w:cs="Calibri"/>
          <w:iCs/>
          <w:sz w:val="24"/>
          <w:szCs w:val="24"/>
        </w:rPr>
        <w:t xml:space="preserve"> </w:t>
      </w:r>
      <w:bookmarkStart w:id="0" w:name="_Hlk171672667"/>
      <w:r w:rsidR="000C4017" w:rsidRPr="000C4017">
        <w:rPr>
          <w:rFonts w:ascii="Calibri" w:hAnsi="Calibri" w:cs="Calibri"/>
          <w:b/>
          <w:iCs/>
          <w:sz w:val="24"/>
          <w:szCs w:val="24"/>
          <w:lang w:val="es-ES"/>
        </w:rPr>
        <w:t>Abogado/a para Dispositivo Centro de las Mujeres de Talcahuano.</w:t>
      </w:r>
    </w:p>
    <w:bookmarkEnd w:id="0"/>
    <w:p w14:paraId="118ED18F" w14:textId="26D2B766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25B32149" w14:textId="77777777" w:rsidR="000C4017" w:rsidRPr="000C4017" w:rsidRDefault="000C4017" w:rsidP="000C4017">
      <w:pPr>
        <w:spacing w:after="0" w:line="240" w:lineRule="auto"/>
        <w:jc w:val="center"/>
        <w:rPr>
          <w:rFonts w:ascii="Calibri" w:hAnsi="Calibri" w:cs="Calibri"/>
          <w:b/>
          <w:bCs/>
          <w:iCs/>
          <w:sz w:val="24"/>
          <w:szCs w:val="24"/>
          <w:lang w:val="es-CL"/>
        </w:rPr>
      </w:pPr>
      <w:bookmarkStart w:id="1" w:name="_Hlk171672690"/>
      <w:r w:rsidRPr="000C4017">
        <w:rPr>
          <w:rFonts w:ascii="Calibri" w:hAnsi="Calibri" w:cs="Calibri"/>
          <w:b/>
          <w:bCs/>
          <w:iCs/>
          <w:sz w:val="24"/>
          <w:szCs w:val="24"/>
          <w:lang w:val="es-ES"/>
        </w:rPr>
        <w:t>“</w:t>
      </w:r>
      <w:r w:rsidRPr="000C4017">
        <w:rPr>
          <w:rFonts w:ascii="Calibri" w:hAnsi="Calibri" w:cs="Calibri"/>
          <w:b/>
          <w:bCs/>
          <w:iCs/>
          <w:sz w:val="24"/>
          <w:szCs w:val="24"/>
          <w:lang w:val="es-CL"/>
        </w:rPr>
        <w:t>PROGRAMA ATENCIÓN INICIAL DE LAS VIOLENCIAS DE GÉNERO – CENTRO DE ATENCIÓN INICIAL”</w:t>
      </w:r>
    </w:p>
    <w:bookmarkEnd w:id="1"/>
    <w:p w14:paraId="2F0A1E3C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236C1FC" w14:textId="77777777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REQUISITOS DEL CARGO</w:t>
      </w:r>
      <w:r w:rsidRPr="007D6211">
        <w:rPr>
          <w:rFonts w:ascii="Calibri" w:hAnsi="Calibri" w:cs="Calibri"/>
          <w:b/>
          <w:iCs/>
          <w:sz w:val="24"/>
          <w:szCs w:val="24"/>
        </w:rPr>
        <w:t>:</w:t>
      </w:r>
    </w:p>
    <w:p w14:paraId="59FF6FC8" w14:textId="77777777" w:rsidR="000C4017" w:rsidRPr="007D6211" w:rsidRDefault="000C4017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2DF2A77C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71" w:lineRule="auto"/>
        <w:ind w:right="122"/>
        <w:contextualSpacing w:val="0"/>
        <w:jc w:val="both"/>
        <w:rPr>
          <w:rFonts w:ascii="Symbol" w:hAnsi="Symbol"/>
          <w:sz w:val="24"/>
        </w:rPr>
      </w:pPr>
      <w:bookmarkStart w:id="2" w:name="_Hlk171672753"/>
      <w:r>
        <w:rPr>
          <w:sz w:val="24"/>
        </w:rPr>
        <w:t>Título profesional de Abogada/o, otorgado por la Excelentísima Corte Suprema de Chile.</w:t>
      </w:r>
    </w:p>
    <w:p w14:paraId="511004AE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7" w:after="0" w:line="273" w:lineRule="auto"/>
        <w:ind w:right="118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Experiencia y/o conocimiento en legislación internacional y nacional de violencia contra la mujer, derecho penal, familia y litigación en reforma procesal penal y Tribunales de Familia.</w:t>
      </w:r>
    </w:p>
    <w:p w14:paraId="6E906FBC" w14:textId="6D68B0B0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121"/>
        <w:contextualSpacing w:val="0"/>
        <w:jc w:val="both"/>
        <w:rPr>
          <w:rFonts w:ascii="Symbol" w:hAnsi="Symbol"/>
          <w:sz w:val="18"/>
        </w:rPr>
      </w:pPr>
      <w:r>
        <w:rPr>
          <w:sz w:val="24"/>
        </w:rPr>
        <w:t xml:space="preserve">Experiencia </w:t>
      </w:r>
      <w:r w:rsidR="00CB6D76">
        <w:rPr>
          <w:b/>
          <w:sz w:val="24"/>
        </w:rPr>
        <w:t xml:space="preserve">de </w:t>
      </w:r>
      <w:r>
        <w:rPr>
          <w:b/>
          <w:sz w:val="24"/>
        </w:rPr>
        <w:t>un año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en trabajo comunitario y/o atención a grupos vulnerables, especialmente mujeres.</w:t>
      </w:r>
    </w:p>
    <w:p w14:paraId="361B680C" w14:textId="3EB94EAA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Contar </w:t>
      </w:r>
      <w:r w:rsidR="00CB6D76"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un año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"/>
          <w:sz w:val="24"/>
        </w:rPr>
        <w:t xml:space="preserve"> </w:t>
      </w:r>
      <w:r>
        <w:rPr>
          <w:sz w:val="24"/>
        </w:rPr>
        <w:t>acreditable, como Abogado/a, en tramitación de causas de familia y penales.</w:t>
      </w:r>
    </w:p>
    <w:p w14:paraId="54736BCD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after="0" w:line="291" w:lineRule="exact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Conocimientos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Enfoque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Género.</w:t>
      </w:r>
    </w:p>
    <w:p w14:paraId="6AFB7056" w14:textId="05EE103B" w:rsidR="000C4017" w:rsidRDefault="00105068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</w:t>
      </w:r>
      <w:r w:rsidR="000C4017">
        <w:rPr>
          <w:sz w:val="24"/>
        </w:rPr>
        <w:t>xperiencia en intervención con mujeres sobrevivientes de violencia, que considere intervención en crisis de primer orden y manejo de intervención grupal.</w:t>
      </w:r>
    </w:p>
    <w:bookmarkEnd w:id="2"/>
    <w:p w14:paraId="1F28D6A3" w14:textId="5B850CE2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specialización en violencias de género.</w:t>
      </w:r>
    </w:p>
    <w:p w14:paraId="7CBEDF5D" w14:textId="7310EDB3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xperiencia en trabajo en redes y/u organizaciones locales.</w:t>
      </w:r>
    </w:p>
    <w:p w14:paraId="418BDCCF" w14:textId="77777777" w:rsidR="000C4017" w:rsidRPr="000C4017" w:rsidRDefault="000C4017" w:rsidP="00CB6D76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Conocimiento y manejo de tecnologías en computación y programas informáticos básicos a nivel usuario/a (Excel,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Power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 xml:space="preserve"> Point, Word, etc.)</w:t>
      </w:r>
    </w:p>
    <w:p w14:paraId="465ED5F6" w14:textId="41581E4F" w:rsidR="000C4017" w:rsidRPr="000C4017" w:rsidRDefault="000C4017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No haber tenido una evaluación deficiente en cargo similar en programas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SernamEG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>.</w:t>
      </w:r>
    </w:p>
    <w:p w14:paraId="63F089E6" w14:textId="77777777" w:rsidR="009C6FFC" w:rsidRPr="007D6211" w:rsidRDefault="009C6FFC" w:rsidP="009C6FFC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14:paraId="4EEDC366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DOCUMENTOS A PRESENTAR:</w:t>
      </w:r>
    </w:p>
    <w:p w14:paraId="1D036FEE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proofErr w:type="spellStart"/>
      <w:r w:rsidRPr="000C4017">
        <w:rPr>
          <w:rFonts w:ascii="Calibri" w:hAnsi="Calibri" w:cs="Calibri"/>
          <w:bCs/>
          <w:iCs/>
          <w:sz w:val="24"/>
          <w:szCs w:val="24"/>
        </w:rPr>
        <w:t>Curriculum</w:t>
      </w:r>
      <w:proofErr w:type="spellEnd"/>
      <w:r w:rsidRPr="000C4017">
        <w:rPr>
          <w:rFonts w:ascii="Calibri" w:hAnsi="Calibri" w:cs="Calibri"/>
          <w:bCs/>
          <w:iCs/>
          <w:sz w:val="24"/>
          <w:szCs w:val="24"/>
        </w:rPr>
        <w:t xml:space="preserve"> vitae con referencias. (Formato libre). </w:t>
      </w:r>
    </w:p>
    <w:p w14:paraId="27E9BF66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Certificado o documentación que acredite experiencia laboral.</w:t>
      </w:r>
    </w:p>
    <w:p w14:paraId="4D607FE6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 xml:space="preserve">Fotocopia simple de título profesional, expedido por la corte suprema. </w:t>
      </w:r>
    </w:p>
    <w:p w14:paraId="0A177E37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Fotocopia simple de perfeccionamientos (seminarios, diplomados, magister).</w:t>
      </w:r>
    </w:p>
    <w:p w14:paraId="4251A76C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Fotocopia cédula de identidad ambos lados.</w:t>
      </w:r>
    </w:p>
    <w:p w14:paraId="09353A89" w14:textId="4D712BF9" w:rsidR="005D0AD5" w:rsidRPr="007D6211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Certificado de antecedentes</w:t>
      </w:r>
      <w:r w:rsidR="0037231C">
        <w:rPr>
          <w:rFonts w:ascii="Calibri" w:hAnsi="Calibri" w:cs="Calibri"/>
          <w:bCs/>
          <w:iCs/>
          <w:sz w:val="24"/>
          <w:szCs w:val="24"/>
        </w:rPr>
        <w:t xml:space="preserve"> para fines especiales</w:t>
      </w:r>
      <w:r w:rsidR="000C4017">
        <w:rPr>
          <w:rFonts w:ascii="Calibri" w:hAnsi="Calibri" w:cs="Calibri"/>
          <w:bCs/>
          <w:iCs/>
          <w:sz w:val="24"/>
          <w:szCs w:val="24"/>
        </w:rPr>
        <w:t xml:space="preserve"> no superior a 60 días. </w:t>
      </w:r>
    </w:p>
    <w:p w14:paraId="6F0EB905" w14:textId="77777777" w:rsidR="0037231C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</w:t>
      </w:r>
      <w:r w:rsidR="008B3880">
        <w:rPr>
          <w:rFonts w:ascii="Calibri" w:hAnsi="Calibri" w:cs="Calibri"/>
          <w:bCs/>
          <w:iCs/>
          <w:sz w:val="24"/>
          <w:szCs w:val="24"/>
        </w:rPr>
        <w:t xml:space="preserve">onsulta </w:t>
      </w:r>
      <w:r w:rsidR="0037231C">
        <w:rPr>
          <w:rFonts w:ascii="Calibri" w:hAnsi="Calibri" w:cs="Calibri"/>
          <w:bCs/>
          <w:iCs/>
          <w:sz w:val="24"/>
          <w:szCs w:val="24"/>
        </w:rPr>
        <w:t>de inhabilidades para trabajar con menores de edad.</w:t>
      </w:r>
    </w:p>
    <w:p w14:paraId="01A8A4B6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Certificado de Inhabilidades por maltrato relevante</w:t>
      </w:r>
    </w:p>
    <w:p w14:paraId="3DC3940A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Certificado del registro nacional de deudores de alimentos. </w:t>
      </w:r>
    </w:p>
    <w:p w14:paraId="24D8271E" w14:textId="77777777" w:rsidR="00773175" w:rsidRPr="00773175" w:rsidRDefault="00773175" w:rsidP="00105068">
      <w:p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40FC7962" w14:textId="5818D2F0" w:rsidR="00773175" w:rsidRPr="003A478A" w:rsidRDefault="00773175" w:rsidP="00773175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3A478A">
        <w:rPr>
          <w:rFonts w:ascii="Calibri" w:hAnsi="Calibri" w:cs="Calibri"/>
          <w:b/>
          <w:iCs/>
          <w:sz w:val="24"/>
          <w:szCs w:val="24"/>
          <w:u w:val="single"/>
        </w:rPr>
        <w:t>HABILIDADES:</w:t>
      </w:r>
    </w:p>
    <w:p w14:paraId="30C9692A" w14:textId="77777777" w:rsidR="00773175" w:rsidRPr="003A478A" w:rsidRDefault="00773175" w:rsidP="00773175">
      <w:pPr>
        <w:spacing w:after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Asertividad, empatía y respeto por las personas. Orientación a la calidad, preocupación por los resultados y capacidad crítica. Capacidad de planificación y organización de las tareas a desarrollar. Iniciativa, creatividad y flexibilidad, Utilización de conocimientos y experiencia en su ámbito de trabajo. Actitud de colaboración, resolución de conflictos, solidaridad y respeto hacia el trabajo de otros. Disposición al trabajo en red y en terreno para apoyar el proceso de intervención de la población atendida.</w:t>
      </w:r>
    </w:p>
    <w:p w14:paraId="12DF548A" w14:textId="77777777" w:rsidR="000C4017" w:rsidRDefault="000C4017" w:rsidP="000C4017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35383B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4CBA941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A045C4E" w14:textId="50818B59" w:rsidR="009C6FFC" w:rsidRPr="007D6211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FUNCIONES:</w:t>
      </w:r>
    </w:p>
    <w:p w14:paraId="033267C7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y participar activamente en reuniones interdisciplinarias, aportando análisis técnico desde su disciplina, en el abordaje de casos. </w:t>
      </w:r>
    </w:p>
    <w:p w14:paraId="3FC3EF32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coordinar estrategias de intervención en conjunto con el equipo profesional, favoreciendo una atención integral</w:t>
      </w:r>
    </w:p>
    <w:p w14:paraId="5ABC29F5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la representación judicial de las mujeres atendidas en el programa, garantizando el acceso a la justicia y la protección de sus derechos.</w:t>
      </w:r>
    </w:p>
    <w:p w14:paraId="7FA26FD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en la coordinación con otros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la asistencia jurídica y representación de las participantes asignadas por la Dirección Regional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>.</w:t>
      </w:r>
    </w:p>
    <w:p w14:paraId="15A9BB7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el diseño y ejecución de intervenciones grupales en conjunto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promoviendo la educación jurídica con enfoque de derechos y género.</w:t>
      </w:r>
    </w:p>
    <w:p w14:paraId="2B8A745E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entrevistas de primera acogida, proporcionando orientación e información jurídica a las mujeres en situación de violencia.</w:t>
      </w:r>
    </w:p>
    <w:p w14:paraId="799EF856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brindar atención legal integral a las participantes, asegurando el acceso a asesoramiento y representación en procesos judiciales cuando corresponda.</w:t>
      </w:r>
    </w:p>
    <w:p w14:paraId="62A9F24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la elaboración de planes integrados de intervención para cada mujer atendida, articulando el enfoque legal con las estrategias psicosociales del equipo.</w:t>
      </w:r>
    </w:p>
    <w:p w14:paraId="2CC165F1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evaluar periódicamente la evolución de los casos, registrando avances y ajustes necesarios en coordinación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en la ficha creado para ello. </w:t>
      </w:r>
    </w:p>
    <w:p w14:paraId="12708C9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 Identificar la necesidad de derivaciones y gestionar el acceso de las participantes a otros dispositivos de atención jurídica,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u otras instituciones pertinentes.</w:t>
      </w:r>
    </w:p>
    <w:p w14:paraId="02CE65FC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seguimiento de las derivaciones jurídicas, asegurando la continuidad del proceso legal y la articulación con redes de apoyo.</w:t>
      </w:r>
    </w:p>
    <w:p w14:paraId="432B21F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Apoyar, completar y mantener actualizado el eje jurídico en el sistema de registro del programa, asegurando la correcta documentación de cada caso.</w:t>
      </w:r>
    </w:p>
    <w:p w14:paraId="68C26A5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registrar en la carpeta de cada participante el estado general de la causa y los avances procesales.</w:t>
      </w:r>
    </w:p>
    <w:p w14:paraId="6A394D4F" w14:textId="700376C3" w:rsidR="00CB6D76" w:rsidRPr="00105068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el seguimiento jurídico de las causas asignadas y mantener actualizados los registros en los instrumentos definidos por el programa.</w:t>
      </w:r>
    </w:p>
    <w:p w14:paraId="1C5A3705" w14:textId="612E2AD8" w:rsidR="00CB6D76" w:rsidRPr="000C4017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participar y desarrollar todas aquellas actividades que sean solicitadas por la coordinación comunal de acuerdo a necesidades del Municipio.</w:t>
      </w:r>
    </w:p>
    <w:p w14:paraId="01ABE0A6" w14:textId="6EFE708B" w:rsidR="005C6F61" w:rsidRDefault="005C6F61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CONDICIONES DE TRABAJO:</w:t>
      </w:r>
    </w:p>
    <w:p w14:paraId="6C0252BE" w14:textId="72C8E66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 xml:space="preserve">Remuneración:  </w:t>
      </w:r>
      <w:r w:rsidRPr="005C6F61">
        <w:rPr>
          <w:rFonts w:ascii="Calibri" w:hAnsi="Calibri" w:cs="Calibri"/>
          <w:bCs/>
          <w:sz w:val="24"/>
          <w:szCs w:val="24"/>
        </w:rPr>
        <w:t xml:space="preserve"> </w:t>
      </w:r>
      <w:r w:rsidRPr="00773175">
        <w:rPr>
          <w:rFonts w:ascii="Calibri" w:hAnsi="Calibri" w:cs="Calibri"/>
          <w:b/>
          <w:color w:val="000000" w:themeColor="text1"/>
          <w:sz w:val="24"/>
          <w:szCs w:val="24"/>
        </w:rPr>
        <w:t xml:space="preserve">$ </w:t>
      </w:r>
      <w:r w:rsidR="00CB6D76" w:rsidRPr="00CB6D76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1.332.019</w:t>
      </w:r>
      <w:r w:rsidRPr="005C6F6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.-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(</w:t>
      </w:r>
      <w:r w:rsidRPr="005C6F61">
        <w:rPr>
          <w:rFonts w:ascii="Calibri" w:hAnsi="Calibri" w:cs="Calibri"/>
          <w:bCs/>
          <w:sz w:val="24"/>
          <w:szCs w:val="24"/>
        </w:rPr>
        <w:t>Bruto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0862EBA7" w14:textId="6454E68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Jornada Completa</w:t>
      </w:r>
    </w:p>
    <w:p w14:paraId="1B887918" w14:textId="3DAFB04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Modalidad Honorarios</w:t>
      </w:r>
    </w:p>
    <w:p w14:paraId="56AB5377" w14:textId="31997C6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Disponibilidad Inmediata</w:t>
      </w:r>
    </w:p>
    <w:p w14:paraId="41372DB2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6C1DCE18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ADA2135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C9C6AC4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3629862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9238F09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A7D6401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678C3EB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E17576C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FA823EC" w14:textId="1B33D24B" w:rsidR="005C6F61" w:rsidRDefault="005C6F61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RECEPCIÓN DE ANTECEDENTES:</w:t>
      </w:r>
    </w:p>
    <w:p w14:paraId="1F9004C6" w14:textId="77777777" w:rsidR="002976CF" w:rsidRDefault="002976CF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46D3D17" w14:textId="2F2D019A" w:rsidR="00B64FD6" w:rsidRPr="00B64FD6" w:rsidRDefault="00B64FD6" w:rsidP="00B64F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bookmarkStart w:id="3" w:name="_Hlk171674133"/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forma física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Deben ser entregados en la Oficina de Partes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ubicada en Sargento Aldea N°250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segundo piso, edificio consistorial de la Ilustre Municipalidad de Talcahuano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8:30 a 13:30 horas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. Los documentos deben ir en un sobre cerrado, con el nombre completo y el cargo al que se postula </w:t>
      </w:r>
      <w:bookmarkStart w:id="4" w:name="_Hlk173740487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claramente indicados</w:t>
      </w:r>
      <w:bookmarkEnd w:id="4"/>
    </w:p>
    <w:p w14:paraId="13E4AB42" w14:textId="77777777" w:rsidR="00B64FD6" w:rsidRDefault="00B64FD6" w:rsidP="00B64FD6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  <w:lang w:val="es-CL"/>
        </w:rPr>
      </w:pPr>
    </w:p>
    <w:p w14:paraId="102DE510" w14:textId="41DF52D6" w:rsidR="00105068" w:rsidRPr="00105068" w:rsidRDefault="00B64FD6" w:rsidP="001050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Por correo electrónico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Envíe los antecedentes a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concursoscentromujertalcahuano@gmail.com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, especificando en el asunto el nombre completo y el cargo al que se postula claramente indicados.</w:t>
      </w:r>
    </w:p>
    <w:p w14:paraId="23DDB88A" w14:textId="77777777" w:rsidR="00FC2C75" w:rsidRDefault="00FC2C75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CEADE49" w14:textId="5DC406AA" w:rsidR="00B64FD6" w:rsidRPr="00B64FD6" w:rsidRDefault="00B64FD6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Los antecedentes serán </w:t>
      </w:r>
      <w:proofErr w:type="spellStart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Recepcionado</w:t>
      </w:r>
      <w:proofErr w:type="spellEnd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 desde el </w:t>
      </w:r>
      <w:r w:rsidR="00591109">
        <w:rPr>
          <w:rFonts w:ascii="Calibri" w:hAnsi="Calibri" w:cs="Calibri"/>
          <w:b/>
          <w:bCs/>
          <w:iCs/>
          <w:sz w:val="24"/>
          <w:szCs w:val="24"/>
          <w:lang w:val="es-CL"/>
        </w:rPr>
        <w:t>1</w:t>
      </w:r>
      <w:r w:rsidR="009A4C0F">
        <w:rPr>
          <w:rFonts w:ascii="Calibri" w:hAnsi="Calibri" w:cs="Calibri"/>
          <w:b/>
          <w:bCs/>
          <w:iCs/>
          <w:sz w:val="24"/>
          <w:szCs w:val="24"/>
          <w:lang w:val="es-CL"/>
        </w:rPr>
        <w:t>1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9A4C0F">
        <w:rPr>
          <w:rFonts w:ascii="Calibri" w:hAnsi="Calibri" w:cs="Calibri"/>
          <w:b/>
          <w:bCs/>
          <w:iCs/>
          <w:sz w:val="24"/>
          <w:szCs w:val="24"/>
          <w:lang w:val="es-CL"/>
        </w:rPr>
        <w:t>8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hasta el 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1</w:t>
      </w:r>
      <w:r w:rsidR="009A4C0F">
        <w:rPr>
          <w:rFonts w:ascii="Calibri" w:hAnsi="Calibri" w:cs="Calibri"/>
          <w:b/>
          <w:bCs/>
          <w:iCs/>
          <w:sz w:val="24"/>
          <w:szCs w:val="24"/>
          <w:lang w:val="es-CL"/>
        </w:rPr>
        <w:t>4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9A4C0F">
        <w:rPr>
          <w:rFonts w:ascii="Calibri" w:hAnsi="Calibri" w:cs="Calibri"/>
          <w:b/>
          <w:bCs/>
          <w:iCs/>
          <w:sz w:val="24"/>
          <w:szCs w:val="24"/>
          <w:lang w:val="es-CL"/>
        </w:rPr>
        <w:t>8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.</w:t>
      </w:r>
    </w:p>
    <w:bookmarkEnd w:id="3"/>
    <w:p w14:paraId="55B2C71D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70F817" w14:textId="7EDADC06" w:rsidR="00D37B65" w:rsidRPr="00D37B65" w:rsidRDefault="00D37B65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D37B65">
        <w:rPr>
          <w:rFonts w:ascii="Calibri" w:hAnsi="Calibri" w:cs="Calibri"/>
          <w:b/>
          <w:iCs/>
          <w:sz w:val="24"/>
          <w:szCs w:val="24"/>
          <w:u w:val="single"/>
        </w:rPr>
        <w:t>CONDICIONES GENERALES:</w:t>
      </w:r>
    </w:p>
    <w:p w14:paraId="393926A4" w14:textId="620C856E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D37B65">
        <w:rPr>
          <w:rFonts w:ascii="Calibri" w:hAnsi="Calibri" w:cs="Calibri"/>
          <w:bCs/>
          <w:iCs/>
          <w:sz w:val="24"/>
          <w:szCs w:val="24"/>
        </w:rPr>
        <w:t>A la fecha de cierre de la recepción de las postulaciones</w:t>
      </w:r>
      <w:r>
        <w:rPr>
          <w:rFonts w:ascii="Calibri" w:hAnsi="Calibri" w:cs="Calibri"/>
          <w:bCs/>
          <w:iCs/>
          <w:sz w:val="24"/>
          <w:szCs w:val="24"/>
        </w:rPr>
        <w:t xml:space="preserve"> al proceso de selección, las personas interesadas deberán haber acreditado por completo todos sus antecedentes y requisitos solicitados.</w:t>
      </w:r>
    </w:p>
    <w:p w14:paraId="571E92BB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Los /as postulantes son responsables de la completitud y veracidad de la información que presentan.</w:t>
      </w:r>
    </w:p>
    <w:p w14:paraId="7E0B05BE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La presentación de documentos de postulación incompletos, alterados y/o no presentación de algún antecedente que respalde el cumplimiento de los requisitos, dejará sin efecto automáticamente la postulación.</w:t>
      </w:r>
    </w:p>
    <w:p w14:paraId="3E6B6C5C" w14:textId="2714DE4F" w:rsidR="00890DF9" w:rsidRPr="003B2AEE" w:rsidRDefault="00D37B65" w:rsidP="00890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B2AEE">
        <w:rPr>
          <w:rFonts w:ascii="Calibri" w:hAnsi="Calibri" w:cs="Calibri"/>
          <w:bCs/>
          <w:iCs/>
          <w:sz w:val="24"/>
          <w:szCs w:val="24"/>
        </w:rPr>
        <w:t xml:space="preserve">Las etapas del proceso de selección son sucesivas y excluyentes </w:t>
      </w:r>
      <w:r w:rsidR="005C6F61" w:rsidRPr="003B2AEE">
        <w:rPr>
          <w:rFonts w:ascii="Calibri" w:hAnsi="Calibri" w:cs="Calibri"/>
          <w:bCs/>
          <w:iCs/>
          <w:sz w:val="24"/>
          <w:szCs w:val="24"/>
        </w:rPr>
        <w:t>entre ellas.</w:t>
      </w:r>
    </w:p>
    <w:p w14:paraId="5B5845F7" w14:textId="4592D2A6" w:rsidR="005C6F61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Estas etapas pueden tener algunas variaciones, dependiendo del proceso y las necesidades del Municipio y </w:t>
      </w:r>
      <w:proofErr w:type="spellStart"/>
      <w:r>
        <w:rPr>
          <w:rFonts w:ascii="Calibri" w:hAnsi="Calibri" w:cs="Calibri"/>
          <w:bCs/>
          <w:iCs/>
          <w:sz w:val="24"/>
          <w:szCs w:val="24"/>
        </w:rPr>
        <w:t>SernamEG</w:t>
      </w:r>
      <w:proofErr w:type="spellEnd"/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4620E0B0" w14:textId="6FF0AF7B" w:rsidR="005C6F61" w:rsidRPr="00D37B65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La no presentación a cualquier etapa, una vez citado(a), lo(a) imposibilitará de seguir adelante en el proceso.  </w:t>
      </w:r>
    </w:p>
    <w:p w14:paraId="63619605" w14:textId="6BEBC58C" w:rsidR="004C102B" w:rsidRPr="004C102B" w:rsidRDefault="004C102B" w:rsidP="004C102B">
      <w:pPr>
        <w:tabs>
          <w:tab w:val="left" w:pos="1065"/>
        </w:tabs>
      </w:pPr>
    </w:p>
    <w:sectPr w:rsidR="004C102B" w:rsidRPr="004C102B" w:rsidSect="00105068">
      <w:headerReference w:type="default" r:id="rId7"/>
      <w:pgSz w:w="12240" w:h="1872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9883" w14:textId="77777777" w:rsidR="00E10E6A" w:rsidRDefault="00E10E6A" w:rsidP="009C6FFC">
      <w:pPr>
        <w:spacing w:after="0" w:line="240" w:lineRule="auto"/>
      </w:pPr>
      <w:r>
        <w:separator/>
      </w:r>
    </w:p>
  </w:endnote>
  <w:endnote w:type="continuationSeparator" w:id="0">
    <w:p w14:paraId="03DF8B87" w14:textId="77777777" w:rsidR="00E10E6A" w:rsidRDefault="00E10E6A" w:rsidP="009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FE15" w14:textId="77777777" w:rsidR="00E10E6A" w:rsidRDefault="00E10E6A" w:rsidP="009C6FFC">
      <w:pPr>
        <w:spacing w:after="0" w:line="240" w:lineRule="auto"/>
      </w:pPr>
      <w:r>
        <w:separator/>
      </w:r>
    </w:p>
  </w:footnote>
  <w:footnote w:type="continuationSeparator" w:id="0">
    <w:p w14:paraId="7ABC9BE1" w14:textId="77777777" w:rsidR="00E10E6A" w:rsidRDefault="00E10E6A" w:rsidP="009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13A5" w14:textId="183F6731" w:rsidR="009C6FFC" w:rsidRDefault="00CB6D7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1E54F7" wp14:editId="5366733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3048000" cy="628015"/>
          <wp:effectExtent l="0" t="0" r="0" b="635"/>
          <wp:wrapNone/>
          <wp:docPr id="281529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452"/>
    <w:multiLevelType w:val="hybridMultilevel"/>
    <w:tmpl w:val="0A2A41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1ED"/>
    <w:multiLevelType w:val="hybridMultilevel"/>
    <w:tmpl w:val="D40C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9DE"/>
    <w:multiLevelType w:val="hybridMultilevel"/>
    <w:tmpl w:val="67BC27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BF0"/>
    <w:multiLevelType w:val="multilevel"/>
    <w:tmpl w:val="9D9C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67E10"/>
    <w:multiLevelType w:val="hybridMultilevel"/>
    <w:tmpl w:val="F84AB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BB0"/>
    <w:multiLevelType w:val="hybridMultilevel"/>
    <w:tmpl w:val="BC80F142"/>
    <w:lvl w:ilvl="0" w:tplc="19AC63E0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2704159A">
      <w:numFmt w:val="bullet"/>
      <w:lvlText w:val="•"/>
      <w:lvlJc w:val="left"/>
      <w:pPr>
        <w:ind w:left="1644" w:hanging="281"/>
      </w:pPr>
      <w:rPr>
        <w:rFonts w:hint="default"/>
        <w:lang w:val="es-ES" w:eastAsia="en-US" w:bidi="ar-SA"/>
      </w:rPr>
    </w:lvl>
    <w:lvl w:ilvl="2" w:tplc="F1A4E232">
      <w:numFmt w:val="bullet"/>
      <w:lvlText w:val="•"/>
      <w:lvlJc w:val="left"/>
      <w:pPr>
        <w:ind w:left="2468" w:hanging="281"/>
      </w:pPr>
      <w:rPr>
        <w:rFonts w:hint="default"/>
        <w:lang w:val="es-ES" w:eastAsia="en-US" w:bidi="ar-SA"/>
      </w:rPr>
    </w:lvl>
    <w:lvl w:ilvl="3" w:tplc="235E1FF8">
      <w:numFmt w:val="bullet"/>
      <w:lvlText w:val="•"/>
      <w:lvlJc w:val="left"/>
      <w:pPr>
        <w:ind w:left="3292" w:hanging="281"/>
      </w:pPr>
      <w:rPr>
        <w:rFonts w:hint="default"/>
        <w:lang w:val="es-ES" w:eastAsia="en-US" w:bidi="ar-SA"/>
      </w:rPr>
    </w:lvl>
    <w:lvl w:ilvl="4" w:tplc="D8E67D90">
      <w:numFmt w:val="bullet"/>
      <w:lvlText w:val="•"/>
      <w:lvlJc w:val="left"/>
      <w:pPr>
        <w:ind w:left="4116" w:hanging="281"/>
      </w:pPr>
      <w:rPr>
        <w:rFonts w:hint="default"/>
        <w:lang w:val="es-ES" w:eastAsia="en-US" w:bidi="ar-SA"/>
      </w:rPr>
    </w:lvl>
    <w:lvl w:ilvl="5" w:tplc="94BA151A">
      <w:numFmt w:val="bullet"/>
      <w:lvlText w:val="•"/>
      <w:lvlJc w:val="left"/>
      <w:pPr>
        <w:ind w:left="4940" w:hanging="281"/>
      </w:pPr>
      <w:rPr>
        <w:rFonts w:hint="default"/>
        <w:lang w:val="es-ES" w:eastAsia="en-US" w:bidi="ar-SA"/>
      </w:rPr>
    </w:lvl>
    <w:lvl w:ilvl="6" w:tplc="0B6EDC8C">
      <w:numFmt w:val="bullet"/>
      <w:lvlText w:val="•"/>
      <w:lvlJc w:val="left"/>
      <w:pPr>
        <w:ind w:left="5764" w:hanging="281"/>
      </w:pPr>
      <w:rPr>
        <w:rFonts w:hint="default"/>
        <w:lang w:val="es-ES" w:eastAsia="en-US" w:bidi="ar-SA"/>
      </w:rPr>
    </w:lvl>
    <w:lvl w:ilvl="7" w:tplc="A3F8D564">
      <w:numFmt w:val="bullet"/>
      <w:lvlText w:val="•"/>
      <w:lvlJc w:val="left"/>
      <w:pPr>
        <w:ind w:left="6588" w:hanging="281"/>
      </w:pPr>
      <w:rPr>
        <w:rFonts w:hint="default"/>
        <w:lang w:val="es-ES" w:eastAsia="en-US" w:bidi="ar-SA"/>
      </w:rPr>
    </w:lvl>
    <w:lvl w:ilvl="8" w:tplc="097E6158">
      <w:numFmt w:val="bullet"/>
      <w:lvlText w:val="•"/>
      <w:lvlJc w:val="left"/>
      <w:pPr>
        <w:ind w:left="741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58255BAD"/>
    <w:multiLevelType w:val="hybridMultilevel"/>
    <w:tmpl w:val="9BCA3D7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7E4C"/>
    <w:multiLevelType w:val="hybridMultilevel"/>
    <w:tmpl w:val="EE48EF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12F14"/>
    <w:multiLevelType w:val="hybridMultilevel"/>
    <w:tmpl w:val="BF30220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89404">
    <w:abstractNumId w:val="3"/>
  </w:num>
  <w:num w:numId="2" w16cid:durableId="1972588884">
    <w:abstractNumId w:val="0"/>
  </w:num>
  <w:num w:numId="3" w16cid:durableId="500505850">
    <w:abstractNumId w:val="9"/>
  </w:num>
  <w:num w:numId="4" w16cid:durableId="2102944006">
    <w:abstractNumId w:val="8"/>
  </w:num>
  <w:num w:numId="5" w16cid:durableId="1986010921">
    <w:abstractNumId w:val="10"/>
  </w:num>
  <w:num w:numId="6" w16cid:durableId="1463042004">
    <w:abstractNumId w:val="11"/>
  </w:num>
  <w:num w:numId="7" w16cid:durableId="1944455800">
    <w:abstractNumId w:val="7"/>
  </w:num>
  <w:num w:numId="8" w16cid:durableId="320503622">
    <w:abstractNumId w:val="12"/>
  </w:num>
  <w:num w:numId="9" w16cid:durableId="145242873">
    <w:abstractNumId w:val="1"/>
  </w:num>
  <w:num w:numId="10" w16cid:durableId="2084911685">
    <w:abstractNumId w:val="6"/>
  </w:num>
  <w:num w:numId="11" w16cid:durableId="1654026197">
    <w:abstractNumId w:val="2"/>
  </w:num>
  <w:num w:numId="12" w16cid:durableId="235626231">
    <w:abstractNumId w:val="4"/>
  </w:num>
  <w:num w:numId="13" w16cid:durableId="61132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070E6"/>
    <w:rsid w:val="00050760"/>
    <w:rsid w:val="000C4017"/>
    <w:rsid w:val="000E37E2"/>
    <w:rsid w:val="00105068"/>
    <w:rsid w:val="0017518E"/>
    <w:rsid w:val="001B0101"/>
    <w:rsid w:val="002946CC"/>
    <w:rsid w:val="002976CF"/>
    <w:rsid w:val="00297A61"/>
    <w:rsid w:val="0037231C"/>
    <w:rsid w:val="003B2AEE"/>
    <w:rsid w:val="003D61FA"/>
    <w:rsid w:val="0042764C"/>
    <w:rsid w:val="00477BFA"/>
    <w:rsid w:val="0048448C"/>
    <w:rsid w:val="004C102B"/>
    <w:rsid w:val="005631F3"/>
    <w:rsid w:val="00591109"/>
    <w:rsid w:val="0059669C"/>
    <w:rsid w:val="005A6222"/>
    <w:rsid w:val="005C6F61"/>
    <w:rsid w:val="005D0AD5"/>
    <w:rsid w:val="005E6F87"/>
    <w:rsid w:val="00617E22"/>
    <w:rsid w:val="0065673D"/>
    <w:rsid w:val="00683DF7"/>
    <w:rsid w:val="00695AD7"/>
    <w:rsid w:val="006A3837"/>
    <w:rsid w:val="006B27BB"/>
    <w:rsid w:val="006E1429"/>
    <w:rsid w:val="00710B7C"/>
    <w:rsid w:val="007432AA"/>
    <w:rsid w:val="00773175"/>
    <w:rsid w:val="007D6211"/>
    <w:rsid w:val="00836C58"/>
    <w:rsid w:val="00890DF9"/>
    <w:rsid w:val="008B0103"/>
    <w:rsid w:val="008B3880"/>
    <w:rsid w:val="00922A4B"/>
    <w:rsid w:val="009633F2"/>
    <w:rsid w:val="009A4C0F"/>
    <w:rsid w:val="009C6FFC"/>
    <w:rsid w:val="00A01117"/>
    <w:rsid w:val="00A26AEE"/>
    <w:rsid w:val="00AC1F44"/>
    <w:rsid w:val="00AD686D"/>
    <w:rsid w:val="00AE6C03"/>
    <w:rsid w:val="00B64FD6"/>
    <w:rsid w:val="00B85444"/>
    <w:rsid w:val="00BA523B"/>
    <w:rsid w:val="00BB3745"/>
    <w:rsid w:val="00BC6F74"/>
    <w:rsid w:val="00CB6D76"/>
    <w:rsid w:val="00D05F3B"/>
    <w:rsid w:val="00D219D6"/>
    <w:rsid w:val="00D37B65"/>
    <w:rsid w:val="00D87EF9"/>
    <w:rsid w:val="00DB7FB5"/>
    <w:rsid w:val="00E10E6A"/>
    <w:rsid w:val="00E337D6"/>
    <w:rsid w:val="00E913EF"/>
    <w:rsid w:val="00F219A1"/>
    <w:rsid w:val="00F834E0"/>
    <w:rsid w:val="00F931F7"/>
    <w:rsid w:val="00FC2C75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11D"/>
  <w15:chartTrackingRefBased/>
  <w15:docId w15:val="{843A97C4-46EE-4811-99FB-2890AB4C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4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FFC"/>
  </w:style>
  <w:style w:type="paragraph" w:styleId="Piedepgina">
    <w:name w:val="footer"/>
    <w:basedOn w:val="Normal"/>
    <w:link w:val="Piedepgina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FFC"/>
  </w:style>
  <w:style w:type="character" w:styleId="Hipervnculo">
    <w:name w:val="Hyperlink"/>
    <w:basedOn w:val="Fuentedeprrafopredeter"/>
    <w:uiPriority w:val="99"/>
    <w:unhideWhenUsed/>
    <w:rsid w:val="004C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Alejandra Gómez Riffo</dc:creator>
  <cp:keywords/>
  <dc:description/>
  <cp:lastModifiedBy>Fuad Gustavo Saldias Taha</cp:lastModifiedBy>
  <cp:revision>2</cp:revision>
  <cp:lastPrinted>2025-02-06T13:27:00Z</cp:lastPrinted>
  <dcterms:created xsi:type="dcterms:W3CDTF">2025-08-07T17:38:00Z</dcterms:created>
  <dcterms:modified xsi:type="dcterms:W3CDTF">2025-08-07T17:38:00Z</dcterms:modified>
</cp:coreProperties>
</file>